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955" w:rsidRPr="00154B37" w:rsidRDefault="00975D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54B37">
        <w:rPr>
          <w:rFonts w:ascii="Times New Roman" w:hAnsi="Times New Roman" w:cs="Times New Roman"/>
          <w:sz w:val="28"/>
          <w:szCs w:val="28"/>
          <w:lang w:val="kk-KZ"/>
        </w:rPr>
        <w:t>СӨЖ тапсырмалары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6662"/>
        <w:gridCol w:w="1525"/>
      </w:tblGrid>
      <w:tr w:rsidR="00975D66" w:rsidRPr="000748CC" w:rsidTr="00975D66">
        <w:tc>
          <w:tcPr>
            <w:tcW w:w="1384" w:type="dxa"/>
          </w:tcPr>
          <w:p w:rsidR="00975D66" w:rsidRPr="000748CC" w:rsidRDefault="00975D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6662" w:type="dxa"/>
          </w:tcPr>
          <w:p w:rsidR="00975D66" w:rsidRPr="000748CC" w:rsidRDefault="00975D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525" w:type="dxa"/>
          </w:tcPr>
          <w:p w:rsidR="00975D66" w:rsidRPr="000748CC" w:rsidRDefault="00975D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975D66" w:rsidRPr="000748CC" w:rsidTr="00975D66">
        <w:tc>
          <w:tcPr>
            <w:tcW w:w="1384" w:type="dxa"/>
          </w:tcPr>
          <w:p w:rsidR="00975D66" w:rsidRPr="000748CC" w:rsidRDefault="00975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662" w:type="dxa"/>
          </w:tcPr>
          <w:p w:rsidR="00975D66" w:rsidRPr="000748CC" w:rsidRDefault="00975D6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1</w:t>
            </w: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Data Mining және практикада қолданылуы</w:t>
            </w:r>
          </w:p>
        </w:tc>
        <w:tc>
          <w:tcPr>
            <w:tcW w:w="1525" w:type="dxa"/>
          </w:tcPr>
          <w:p w:rsidR="00975D66" w:rsidRPr="000748CC" w:rsidRDefault="00975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975D66" w:rsidRPr="000748CC" w:rsidTr="00975D66">
        <w:tc>
          <w:tcPr>
            <w:tcW w:w="1384" w:type="dxa"/>
          </w:tcPr>
          <w:p w:rsidR="00975D66" w:rsidRPr="000748CC" w:rsidRDefault="00975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662" w:type="dxa"/>
          </w:tcPr>
          <w:p w:rsidR="00975D66" w:rsidRPr="000748CC" w:rsidRDefault="00975D6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748CC">
              <w:rPr>
                <w:rFonts w:ascii="Times New Roman" w:hAnsi="Times New Roman" w:cs="Times New Roman"/>
                <w:sz w:val="24"/>
                <w:szCs w:val="24"/>
              </w:rPr>
              <w:t>OLAP-</w:t>
            </w: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жүйелері</w:t>
            </w:r>
          </w:p>
        </w:tc>
        <w:tc>
          <w:tcPr>
            <w:tcW w:w="1525" w:type="dxa"/>
          </w:tcPr>
          <w:p w:rsidR="00975D66" w:rsidRPr="000748CC" w:rsidRDefault="00975D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975D66" w:rsidRPr="000748CC" w:rsidTr="00975D66">
        <w:tc>
          <w:tcPr>
            <w:tcW w:w="1384" w:type="dxa"/>
          </w:tcPr>
          <w:p w:rsidR="00975D66" w:rsidRPr="000748CC" w:rsidRDefault="000F0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662" w:type="dxa"/>
          </w:tcPr>
          <w:p w:rsidR="00975D66" w:rsidRPr="000748CC" w:rsidRDefault="000F06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3. </w:t>
            </w:r>
            <w:r w:rsidRPr="000748C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0748CC">
              <w:rPr>
                <w:rFonts w:ascii="Times New Roman" w:hAnsi="Times New Roman" w:cs="Times New Roman"/>
                <w:sz w:val="24"/>
                <w:szCs w:val="24"/>
              </w:rPr>
              <w:t xml:space="preserve"> регрессия</w:t>
            </w:r>
          </w:p>
        </w:tc>
        <w:tc>
          <w:tcPr>
            <w:tcW w:w="1525" w:type="dxa"/>
          </w:tcPr>
          <w:p w:rsidR="00975D66" w:rsidRPr="000748CC" w:rsidRDefault="000F0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975D66" w:rsidRPr="000748CC" w:rsidTr="00975D66">
        <w:tc>
          <w:tcPr>
            <w:tcW w:w="1384" w:type="dxa"/>
          </w:tcPr>
          <w:p w:rsidR="00975D66" w:rsidRPr="000748CC" w:rsidRDefault="00D512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662" w:type="dxa"/>
          </w:tcPr>
          <w:p w:rsidR="00975D66" w:rsidRPr="000748CC" w:rsidRDefault="00154B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D512EA"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Apriori алгоритмдері</w:t>
            </w:r>
          </w:p>
        </w:tc>
        <w:tc>
          <w:tcPr>
            <w:tcW w:w="1525" w:type="dxa"/>
          </w:tcPr>
          <w:p w:rsidR="00975D66" w:rsidRPr="000748CC" w:rsidRDefault="00154B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75D66" w:rsidRPr="000748CC" w:rsidTr="00975D66">
        <w:tc>
          <w:tcPr>
            <w:tcW w:w="1384" w:type="dxa"/>
          </w:tcPr>
          <w:p w:rsidR="00975D66" w:rsidRPr="000748CC" w:rsidRDefault="007347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62" w:type="dxa"/>
          </w:tcPr>
          <w:p w:rsidR="00975D66" w:rsidRPr="000748CC" w:rsidRDefault="0073475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</w:t>
            </w:r>
            <w:bookmarkStart w:id="0" w:name="_GoBack"/>
            <w:bookmarkEnd w:id="0"/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 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 Mining</w:t>
            </w: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стандарттары</w:t>
            </w:r>
          </w:p>
        </w:tc>
        <w:tc>
          <w:tcPr>
            <w:tcW w:w="1525" w:type="dxa"/>
          </w:tcPr>
          <w:p w:rsidR="00975D66" w:rsidRPr="000748CC" w:rsidRDefault="007347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975D66" w:rsidRPr="000748CC" w:rsidTr="00975D66">
        <w:tc>
          <w:tcPr>
            <w:tcW w:w="1384" w:type="dxa"/>
          </w:tcPr>
          <w:p w:rsidR="00975D66" w:rsidRPr="000748CC" w:rsidRDefault="00F022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6662" w:type="dxa"/>
          </w:tcPr>
          <w:p w:rsidR="00975D66" w:rsidRPr="000748CC" w:rsidRDefault="00F022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Визуализациялау әдістері</w:t>
            </w:r>
          </w:p>
        </w:tc>
        <w:tc>
          <w:tcPr>
            <w:tcW w:w="1525" w:type="dxa"/>
          </w:tcPr>
          <w:p w:rsidR="00975D66" w:rsidRPr="000748CC" w:rsidRDefault="00F022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75D66" w:rsidRPr="000748CC" w:rsidTr="00975D66">
        <w:tc>
          <w:tcPr>
            <w:tcW w:w="1384" w:type="dxa"/>
          </w:tcPr>
          <w:p w:rsidR="00975D66" w:rsidRPr="000748CC" w:rsidRDefault="009E4E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62" w:type="dxa"/>
          </w:tcPr>
          <w:p w:rsidR="00975D66" w:rsidRPr="000748CC" w:rsidRDefault="009E4E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СӨЖ 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Генетикалық алгоритмдер классификациясы</w:t>
            </w:r>
          </w:p>
        </w:tc>
        <w:tc>
          <w:tcPr>
            <w:tcW w:w="1525" w:type="dxa"/>
          </w:tcPr>
          <w:p w:rsidR="00975D66" w:rsidRPr="000748CC" w:rsidRDefault="009E4E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75D66" w:rsidRPr="000748CC" w:rsidTr="00975D66">
        <w:tc>
          <w:tcPr>
            <w:tcW w:w="1384" w:type="dxa"/>
          </w:tcPr>
          <w:p w:rsidR="00975D66" w:rsidRPr="000748CC" w:rsidRDefault="000748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62" w:type="dxa"/>
          </w:tcPr>
          <w:p w:rsidR="00975D66" w:rsidRPr="000748CC" w:rsidRDefault="000748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48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8</w:t>
            </w:r>
            <w:r w:rsidRPr="00074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Process Mining – үдерістерді талдау құралдары</w:t>
            </w:r>
          </w:p>
        </w:tc>
        <w:tc>
          <w:tcPr>
            <w:tcW w:w="1525" w:type="dxa"/>
          </w:tcPr>
          <w:p w:rsidR="00975D66" w:rsidRPr="000748CC" w:rsidRDefault="000748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48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:rsidR="00975D66" w:rsidRPr="00154B37" w:rsidRDefault="00975D6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75D66" w:rsidRPr="0015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66"/>
    <w:rsid w:val="000748CC"/>
    <w:rsid w:val="000F06AE"/>
    <w:rsid w:val="00154B37"/>
    <w:rsid w:val="0073475B"/>
    <w:rsid w:val="00937955"/>
    <w:rsid w:val="00975D66"/>
    <w:rsid w:val="009E4E64"/>
    <w:rsid w:val="00D512EA"/>
    <w:rsid w:val="00F0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БахНаз</dc:creator>
  <cp:lastModifiedBy>БахНаз</cp:lastModifiedBy>
  <cp:revision>1</cp:revision>
  <dcterms:created xsi:type="dcterms:W3CDTF">2019-01-08T04:09:00Z</dcterms:created>
  <dcterms:modified xsi:type="dcterms:W3CDTF">2019-01-08T11:42:00Z</dcterms:modified>
</cp:coreProperties>
</file>